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211E" w14:textId="77777777" w:rsidR="003C3027" w:rsidRPr="00CE5815" w:rsidRDefault="003C3027" w:rsidP="003C3027">
      <w:pPr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Úrskurður</w:t>
      </w:r>
    </w:p>
    <w:p w14:paraId="7608336B" w14:textId="6B4D5F03" w:rsidR="003C3027" w:rsidRPr="00CE5815" w:rsidRDefault="009A043B" w:rsidP="003C3027">
      <w:pPr>
        <w:spacing w:before="480"/>
        <w:jc w:val="right"/>
        <w:rPr>
          <w:rFonts w:ascii="Garamond" w:hAnsi="Garamond" w:cstheme="minorHAnsi"/>
          <w:b/>
          <w:sz w:val="25"/>
          <w:szCs w:val="25"/>
          <w:lang w:eastAsia="is-IS"/>
        </w:rPr>
      </w:pPr>
      <w:r>
        <w:rPr>
          <w:rFonts w:ascii="Garamond" w:hAnsi="Garamond" w:cstheme="minorHAnsi"/>
          <w:b/>
          <w:sz w:val="25"/>
          <w:szCs w:val="25"/>
          <w:lang w:eastAsia="is-IS"/>
        </w:rPr>
        <w:t>Agamál</w:t>
      </w:r>
      <w:r w:rsidR="00D75915" w:rsidRPr="00CE5815">
        <w:rPr>
          <w:rFonts w:ascii="Garamond" w:hAnsi="Garamond" w:cstheme="minorHAnsi"/>
          <w:b/>
          <w:sz w:val="25"/>
          <w:szCs w:val="25"/>
          <w:lang w:eastAsia="is-IS"/>
        </w:rPr>
        <w:t xml:space="preserve"> </w:t>
      </w:r>
      <w:r w:rsidR="003C3027" w:rsidRPr="00CE5815">
        <w:rPr>
          <w:rFonts w:ascii="Garamond" w:hAnsi="Garamond" w:cstheme="minorHAnsi"/>
          <w:b/>
          <w:sz w:val="25"/>
          <w:szCs w:val="25"/>
          <w:lang w:eastAsia="is-IS"/>
        </w:rPr>
        <w:t xml:space="preserve">nr. </w:t>
      </w:r>
      <w:r w:rsidR="007C340A" w:rsidRPr="00CE5815">
        <w:rPr>
          <w:rFonts w:ascii="Garamond" w:hAnsi="Garamond" w:cstheme="minorHAnsi"/>
          <w:b/>
          <w:sz w:val="25"/>
          <w:szCs w:val="25"/>
          <w:lang w:eastAsia="is-IS"/>
        </w:rPr>
        <w:t>4</w:t>
      </w:r>
      <w:r w:rsidR="00B050EC" w:rsidRPr="00CE5815">
        <w:rPr>
          <w:rFonts w:ascii="Garamond" w:hAnsi="Garamond" w:cstheme="minorHAnsi"/>
          <w:b/>
          <w:sz w:val="25"/>
          <w:szCs w:val="25"/>
          <w:lang w:eastAsia="is-IS"/>
        </w:rPr>
        <w:t>6</w:t>
      </w:r>
      <w:r w:rsidR="003C3027" w:rsidRPr="00CE5815">
        <w:rPr>
          <w:rFonts w:ascii="Garamond" w:hAnsi="Garamond" w:cstheme="minorHAnsi"/>
          <w:b/>
          <w:sz w:val="25"/>
          <w:szCs w:val="25"/>
          <w:lang w:eastAsia="is-IS"/>
        </w:rPr>
        <w:t>/</w:t>
      </w:r>
      <w:r w:rsidR="007C340A" w:rsidRPr="00CE5815">
        <w:rPr>
          <w:rFonts w:ascii="Garamond" w:hAnsi="Garamond" w:cstheme="minorHAnsi"/>
          <w:b/>
          <w:sz w:val="25"/>
          <w:szCs w:val="25"/>
          <w:lang w:eastAsia="is-IS"/>
        </w:rPr>
        <w:t>2020-2021</w:t>
      </w:r>
    </w:p>
    <w:p w14:paraId="33A98090" w14:textId="622B1A02" w:rsidR="003C3027" w:rsidRPr="00CE5815" w:rsidRDefault="003C3027" w:rsidP="003C3027">
      <w:pPr>
        <w:autoSpaceDE w:val="0"/>
        <w:autoSpaceDN w:val="0"/>
        <w:adjustRightInd w:val="0"/>
        <w:spacing w:before="480"/>
        <w:ind w:left="2835" w:hanging="2478"/>
        <w:jc w:val="left"/>
        <w:rPr>
          <w:rFonts w:ascii="Garamond" w:hAnsi="Garamond" w:cstheme="minorHAnsi"/>
          <w:sz w:val="25"/>
          <w:szCs w:val="25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Viðburður:</w:t>
      </w: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ab/>
      </w:r>
      <w:r w:rsidRPr="00CE5815">
        <w:rPr>
          <w:rFonts w:ascii="Garamond" w:hAnsi="Garamond" w:cstheme="minorHAnsi"/>
          <w:sz w:val="25"/>
          <w:szCs w:val="25"/>
        </w:rPr>
        <w:t xml:space="preserve">Leikur </w:t>
      </w:r>
      <w:r w:rsidR="00B050EC" w:rsidRPr="00CE5815">
        <w:rPr>
          <w:rFonts w:ascii="Garamond" w:hAnsi="Garamond" w:cstheme="minorHAnsi"/>
          <w:sz w:val="25"/>
          <w:szCs w:val="25"/>
        </w:rPr>
        <w:t>Álftaness</w:t>
      </w:r>
      <w:r w:rsidRPr="00CE5815">
        <w:rPr>
          <w:rFonts w:ascii="Garamond" w:hAnsi="Garamond" w:cstheme="minorHAnsi"/>
          <w:sz w:val="25"/>
          <w:szCs w:val="25"/>
        </w:rPr>
        <w:t xml:space="preserve"> gegn </w:t>
      </w:r>
      <w:r w:rsidR="00B050EC" w:rsidRPr="00CE5815">
        <w:rPr>
          <w:rFonts w:ascii="Garamond" w:hAnsi="Garamond" w:cstheme="minorHAnsi"/>
          <w:sz w:val="25"/>
          <w:szCs w:val="25"/>
        </w:rPr>
        <w:t>Sindra í 1. deild</w:t>
      </w:r>
      <w:r w:rsidR="00494D14" w:rsidRPr="00CE5815">
        <w:rPr>
          <w:rFonts w:ascii="Garamond" w:hAnsi="Garamond" w:cstheme="minorHAnsi"/>
          <w:sz w:val="25"/>
          <w:szCs w:val="25"/>
        </w:rPr>
        <w:t xml:space="preserve"> </w:t>
      </w:r>
      <w:r w:rsidRPr="00CE5815">
        <w:rPr>
          <w:rFonts w:ascii="Garamond" w:hAnsi="Garamond" w:cstheme="minorHAnsi"/>
          <w:sz w:val="25"/>
          <w:szCs w:val="25"/>
        </w:rPr>
        <w:t xml:space="preserve">mfl. kk. sem leikinn var </w:t>
      </w:r>
      <w:r w:rsidR="00282AF3" w:rsidRPr="00CE5815">
        <w:rPr>
          <w:rFonts w:ascii="Garamond" w:hAnsi="Garamond" w:cstheme="minorHAnsi"/>
          <w:sz w:val="25"/>
          <w:szCs w:val="25"/>
        </w:rPr>
        <w:t>26. apríl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2021</w:t>
      </w:r>
      <w:r w:rsidRPr="00CE5815">
        <w:rPr>
          <w:rFonts w:ascii="Garamond" w:hAnsi="Garamond" w:cstheme="minorHAnsi"/>
          <w:sz w:val="25"/>
          <w:szCs w:val="25"/>
        </w:rPr>
        <w:t>.</w:t>
      </w:r>
    </w:p>
    <w:p w14:paraId="08B5F559" w14:textId="77777777" w:rsidR="003C3027" w:rsidRPr="00CE5815" w:rsidRDefault="003C3027" w:rsidP="003C3027">
      <w:pPr>
        <w:autoSpaceDE w:val="0"/>
        <w:autoSpaceDN w:val="0"/>
        <w:adjustRightInd w:val="0"/>
        <w:spacing w:before="0"/>
        <w:ind w:left="2124" w:hanging="1767"/>
        <w:jc w:val="left"/>
        <w:rPr>
          <w:rFonts w:ascii="Garamond" w:hAnsi="Garamond" w:cstheme="minorHAnsi"/>
          <w:b/>
          <w:sz w:val="25"/>
          <w:szCs w:val="25"/>
          <w:lang w:eastAsia="is-IS"/>
        </w:rPr>
      </w:pPr>
    </w:p>
    <w:p w14:paraId="4792136D" w14:textId="344C7409" w:rsidR="003C3027" w:rsidRPr="00CE5815" w:rsidRDefault="00F3280C" w:rsidP="003C3027">
      <w:pPr>
        <w:autoSpaceDE w:val="0"/>
        <w:autoSpaceDN w:val="0"/>
        <w:adjustRightInd w:val="0"/>
        <w:spacing w:before="0"/>
        <w:jc w:val="left"/>
        <w:rPr>
          <w:rFonts w:ascii="Garamond" w:hAnsi="Garamond" w:cstheme="minorHAnsi"/>
          <w:sz w:val="25"/>
          <w:szCs w:val="25"/>
        </w:rPr>
      </w:pPr>
      <w:r>
        <w:rPr>
          <w:rFonts w:ascii="Garamond" w:hAnsi="Garamond" w:cstheme="minorHAnsi"/>
          <w:b/>
          <w:sz w:val="25"/>
          <w:szCs w:val="25"/>
          <w:lang w:eastAsia="is-IS"/>
        </w:rPr>
        <w:t>Kærði</w:t>
      </w:r>
      <w:r w:rsidR="003C3027" w:rsidRPr="00CE5815">
        <w:rPr>
          <w:rFonts w:ascii="Garamond" w:hAnsi="Garamond" w:cstheme="minorHAnsi"/>
          <w:b/>
          <w:sz w:val="25"/>
          <w:szCs w:val="25"/>
          <w:lang w:eastAsia="is-IS"/>
        </w:rPr>
        <w:t>:</w:t>
      </w:r>
      <w:r w:rsidR="003C3027" w:rsidRPr="00CE5815">
        <w:rPr>
          <w:rFonts w:ascii="Garamond" w:hAnsi="Garamond" w:cstheme="minorHAnsi"/>
          <w:sz w:val="25"/>
          <w:szCs w:val="25"/>
          <w:lang w:eastAsia="is-IS"/>
        </w:rPr>
        <w:tab/>
      </w:r>
      <w:r w:rsidR="003C3027" w:rsidRPr="00CE5815">
        <w:rPr>
          <w:rFonts w:ascii="Garamond" w:hAnsi="Garamond" w:cstheme="minorHAnsi"/>
          <w:sz w:val="25"/>
          <w:szCs w:val="25"/>
          <w:lang w:eastAsia="is-IS"/>
        </w:rPr>
        <w:tab/>
      </w:r>
      <w:r w:rsidR="003C3027" w:rsidRPr="00CE5815">
        <w:rPr>
          <w:rFonts w:ascii="Garamond" w:hAnsi="Garamond" w:cstheme="minorHAnsi"/>
          <w:sz w:val="25"/>
          <w:szCs w:val="25"/>
          <w:lang w:eastAsia="is-IS"/>
        </w:rPr>
        <w:tab/>
      </w:r>
      <w:r w:rsidR="00B050EC" w:rsidRPr="00CE5815">
        <w:rPr>
          <w:rFonts w:ascii="Garamond" w:hAnsi="Garamond" w:cstheme="minorHAnsi"/>
          <w:sz w:val="25"/>
          <w:szCs w:val="25"/>
          <w:lang w:eastAsia="is-IS"/>
        </w:rPr>
        <w:t>Dallas Morgan</w:t>
      </w:r>
      <w:r w:rsidR="007C340A" w:rsidRPr="00CE5815">
        <w:rPr>
          <w:rFonts w:ascii="Garamond" w:hAnsi="Garamond" w:cstheme="minorHAnsi"/>
          <w:sz w:val="25"/>
          <w:szCs w:val="25"/>
          <w:lang w:eastAsia="is-IS"/>
        </w:rPr>
        <w:t xml:space="preserve">, leikmaður </w:t>
      </w:r>
      <w:r w:rsidR="00B050EC" w:rsidRPr="00CE5815">
        <w:rPr>
          <w:rFonts w:ascii="Garamond" w:hAnsi="Garamond" w:cstheme="minorHAnsi"/>
          <w:sz w:val="25"/>
          <w:szCs w:val="25"/>
          <w:lang w:eastAsia="is-IS"/>
        </w:rPr>
        <w:t>Sindra</w:t>
      </w:r>
    </w:p>
    <w:p w14:paraId="4A000A00" w14:textId="77777777" w:rsidR="003C3027" w:rsidRPr="00CE5815" w:rsidRDefault="003C3027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="Garamond" w:hAnsi="Garamond" w:cstheme="minorHAnsi"/>
          <w:b/>
          <w:sz w:val="25"/>
          <w:szCs w:val="25"/>
        </w:rPr>
      </w:pPr>
    </w:p>
    <w:p w14:paraId="7E8C6DD3" w14:textId="51A06434" w:rsidR="003C3027" w:rsidRPr="00CE5815" w:rsidRDefault="00D30FD1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="Garamond" w:hAnsi="Garamond" w:cstheme="minorHAnsi"/>
          <w:sz w:val="25"/>
          <w:szCs w:val="25"/>
        </w:rPr>
      </w:pPr>
      <w:r>
        <w:rPr>
          <w:rFonts w:ascii="Garamond" w:hAnsi="Garamond" w:cstheme="minorHAnsi"/>
          <w:b/>
          <w:sz w:val="25"/>
          <w:szCs w:val="25"/>
        </w:rPr>
        <w:t>Atvikaskýrsla</w:t>
      </w:r>
      <w:r w:rsidR="003C3027" w:rsidRPr="00CE5815">
        <w:rPr>
          <w:rFonts w:ascii="Garamond" w:hAnsi="Garamond" w:cstheme="minorHAnsi"/>
          <w:b/>
          <w:sz w:val="25"/>
          <w:szCs w:val="25"/>
        </w:rPr>
        <w:t>:</w:t>
      </w:r>
      <w:r w:rsidR="003C3027" w:rsidRPr="00CE5815">
        <w:rPr>
          <w:rFonts w:ascii="Garamond" w:hAnsi="Garamond" w:cstheme="minorHAnsi"/>
          <w:sz w:val="25"/>
          <w:szCs w:val="25"/>
        </w:rPr>
        <w:tab/>
      </w:r>
      <w:r w:rsidR="003C3027" w:rsidRPr="00CE5815">
        <w:rPr>
          <w:rFonts w:ascii="Garamond" w:hAnsi="Garamond" w:cstheme="minorHAnsi"/>
          <w:sz w:val="25"/>
          <w:szCs w:val="25"/>
        </w:rPr>
        <w:tab/>
      </w:r>
      <w:r w:rsidR="001D1ECE" w:rsidRPr="00CE5815">
        <w:rPr>
          <w:rFonts w:ascii="Garamond" w:hAnsi="Garamond" w:cstheme="minorHAnsi"/>
          <w:sz w:val="25"/>
          <w:szCs w:val="25"/>
        </w:rPr>
        <w:t>Dómarar leiksins</w:t>
      </w:r>
    </w:p>
    <w:p w14:paraId="578CA53B" w14:textId="77777777" w:rsidR="00F76A07" w:rsidRPr="00CE5815" w:rsidRDefault="00F76A07" w:rsidP="003C3027">
      <w:pPr>
        <w:spacing w:before="360"/>
        <w:ind w:left="2832" w:hanging="2475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</w:p>
    <w:p w14:paraId="6C5E30F5" w14:textId="522B05DC" w:rsidR="003C3027" w:rsidRPr="00CE5815" w:rsidRDefault="003C3027" w:rsidP="003C3027">
      <w:pPr>
        <w:spacing w:before="360"/>
        <w:ind w:left="2832" w:hanging="2475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Málavextir</w:t>
      </w:r>
    </w:p>
    <w:p w14:paraId="74892A33" w14:textId="1242D554" w:rsidR="00494D14" w:rsidRPr="00CE5815" w:rsidRDefault="00B050EC" w:rsidP="00CD5C3A">
      <w:pPr>
        <w:spacing w:before="120" w:line="276" w:lineRule="auto"/>
        <w:ind w:left="363" w:hanging="6"/>
        <w:rPr>
          <w:rFonts w:ascii="Garamond" w:hAnsi="Garamond" w:cstheme="minorHAnsi"/>
          <w:sz w:val="25"/>
          <w:szCs w:val="25"/>
        </w:rPr>
      </w:pPr>
      <w:r w:rsidRPr="00CE5815">
        <w:rPr>
          <w:rFonts w:ascii="Garamond" w:hAnsi="Garamond" w:cstheme="minorHAnsi"/>
          <w:sz w:val="25"/>
          <w:szCs w:val="25"/>
        </w:rPr>
        <w:t>Hinn 27. apríl 2021</w:t>
      </w:r>
      <w:r w:rsidR="003C3027" w:rsidRPr="00CE5815">
        <w:rPr>
          <w:rFonts w:ascii="Garamond" w:hAnsi="Garamond" w:cstheme="minorHAnsi"/>
          <w:sz w:val="25"/>
          <w:szCs w:val="25"/>
        </w:rPr>
        <w:t xml:space="preserve"> barst aga- og úrskurða</w:t>
      </w:r>
      <w:r w:rsidR="009A043B">
        <w:rPr>
          <w:rFonts w:ascii="Garamond" w:hAnsi="Garamond" w:cstheme="minorHAnsi"/>
          <w:sz w:val="25"/>
          <w:szCs w:val="25"/>
        </w:rPr>
        <w:t>r</w:t>
      </w:r>
      <w:r w:rsidR="003C3027" w:rsidRPr="00CE5815">
        <w:rPr>
          <w:rFonts w:ascii="Garamond" w:hAnsi="Garamond" w:cstheme="minorHAnsi"/>
          <w:sz w:val="25"/>
          <w:szCs w:val="25"/>
        </w:rPr>
        <w:t xml:space="preserve">nefnd </w:t>
      </w:r>
      <w:r w:rsidR="001D1ECE" w:rsidRPr="00CE5815">
        <w:rPr>
          <w:rFonts w:ascii="Garamond" w:hAnsi="Garamond" w:cstheme="minorHAnsi"/>
          <w:sz w:val="25"/>
          <w:szCs w:val="25"/>
        </w:rPr>
        <w:t>atvikaskýrsla dómara eftir framangreindan leik, sbr. 1. mgr. 6. gr. reglugerðar um aga- og úrskurðarmál (hér eftir reglugerðin)</w:t>
      </w:r>
      <w:r w:rsidR="00C31A0D" w:rsidRPr="00CE5815">
        <w:rPr>
          <w:rFonts w:ascii="Garamond" w:hAnsi="Garamond" w:cstheme="minorHAnsi"/>
          <w:sz w:val="25"/>
          <w:szCs w:val="25"/>
        </w:rPr>
        <w:t>,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vegna atviks í leik </w:t>
      </w:r>
      <w:r w:rsidR="001D1ECE" w:rsidRPr="00CE5815">
        <w:rPr>
          <w:rFonts w:ascii="Garamond" w:hAnsi="Garamond" w:cstheme="minorHAnsi"/>
          <w:sz w:val="25"/>
          <w:szCs w:val="25"/>
        </w:rPr>
        <w:t>Álftaness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og </w:t>
      </w:r>
      <w:r w:rsidR="001D1ECE" w:rsidRPr="00CE5815">
        <w:rPr>
          <w:rFonts w:ascii="Garamond" w:hAnsi="Garamond" w:cstheme="minorHAnsi"/>
          <w:sz w:val="25"/>
          <w:szCs w:val="25"/>
        </w:rPr>
        <w:t>Sindra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í </w:t>
      </w:r>
      <w:r w:rsidR="001D1ECE" w:rsidRPr="00CE5815">
        <w:rPr>
          <w:rFonts w:ascii="Garamond" w:hAnsi="Garamond" w:cstheme="minorHAnsi"/>
          <w:sz w:val="25"/>
          <w:szCs w:val="25"/>
        </w:rPr>
        <w:t>1. deild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mfl. kk. sem leikinn var </w:t>
      </w:r>
      <w:r w:rsidR="001D1ECE" w:rsidRPr="00CE5815">
        <w:rPr>
          <w:rFonts w:ascii="Garamond" w:hAnsi="Garamond" w:cstheme="minorHAnsi"/>
          <w:sz w:val="25"/>
          <w:szCs w:val="25"/>
        </w:rPr>
        <w:t>26. apríl</w:t>
      </w:r>
      <w:r w:rsidR="007C340A" w:rsidRPr="00CE5815">
        <w:rPr>
          <w:rFonts w:ascii="Garamond" w:hAnsi="Garamond" w:cstheme="minorHAnsi"/>
          <w:sz w:val="25"/>
          <w:szCs w:val="25"/>
        </w:rPr>
        <w:t xml:space="preserve"> 2021.</w:t>
      </w:r>
      <w:r w:rsidR="009A0270" w:rsidRPr="00CE5815">
        <w:rPr>
          <w:rFonts w:ascii="Garamond" w:hAnsi="Garamond" w:cstheme="minorHAnsi"/>
          <w:sz w:val="25"/>
          <w:szCs w:val="25"/>
        </w:rPr>
        <w:t xml:space="preserve"> </w:t>
      </w:r>
      <w:r w:rsidR="001D1ECE" w:rsidRPr="00CE5815">
        <w:rPr>
          <w:rFonts w:ascii="Garamond" w:hAnsi="Garamond" w:cstheme="minorHAnsi"/>
          <w:sz w:val="25"/>
          <w:szCs w:val="25"/>
        </w:rPr>
        <w:t>Með skýrslu</w:t>
      </w:r>
      <w:r w:rsidR="009A0270" w:rsidRPr="00CE5815">
        <w:rPr>
          <w:rFonts w:ascii="Garamond" w:hAnsi="Garamond" w:cstheme="minorHAnsi"/>
          <w:sz w:val="25"/>
          <w:szCs w:val="25"/>
        </w:rPr>
        <w:t xml:space="preserve"> fylgdi</w:t>
      </w:r>
      <w:r w:rsidR="00CD5C3A" w:rsidRPr="00CE5815">
        <w:rPr>
          <w:rFonts w:ascii="Garamond" w:hAnsi="Garamond" w:cstheme="minorHAnsi"/>
          <w:sz w:val="25"/>
          <w:szCs w:val="25"/>
        </w:rPr>
        <w:t xml:space="preserve"> myndband af atvikinu þar sem sést hvernig kærði </w:t>
      </w:r>
      <w:r w:rsidR="00C31A0D" w:rsidRPr="00CE5815">
        <w:rPr>
          <w:rFonts w:ascii="Garamond" w:hAnsi="Garamond" w:cstheme="minorHAnsi"/>
          <w:sz w:val="25"/>
          <w:szCs w:val="25"/>
        </w:rPr>
        <w:t xml:space="preserve">slær </w:t>
      </w:r>
      <w:r w:rsidR="00CD5C3A" w:rsidRPr="00CE5815">
        <w:rPr>
          <w:rFonts w:ascii="Garamond" w:hAnsi="Garamond" w:cstheme="minorHAnsi"/>
          <w:sz w:val="25"/>
          <w:szCs w:val="25"/>
        </w:rPr>
        <w:t xml:space="preserve">í </w:t>
      </w:r>
      <w:r w:rsidR="00B14050" w:rsidRPr="00CE5815">
        <w:rPr>
          <w:rFonts w:ascii="Garamond" w:hAnsi="Garamond" w:cstheme="minorHAnsi"/>
          <w:sz w:val="25"/>
          <w:szCs w:val="25"/>
        </w:rPr>
        <w:t>andlit</w:t>
      </w:r>
      <w:r w:rsidR="00CD5C3A" w:rsidRPr="00CE5815">
        <w:rPr>
          <w:rFonts w:ascii="Garamond" w:hAnsi="Garamond" w:cstheme="minorHAnsi"/>
          <w:sz w:val="25"/>
          <w:szCs w:val="25"/>
        </w:rPr>
        <w:t xml:space="preserve"> leikmanns </w:t>
      </w:r>
      <w:r w:rsidR="001D1ECE" w:rsidRPr="00CE5815">
        <w:rPr>
          <w:rFonts w:ascii="Garamond" w:hAnsi="Garamond" w:cstheme="minorHAnsi"/>
          <w:sz w:val="25"/>
          <w:szCs w:val="25"/>
        </w:rPr>
        <w:t>Álftaness</w:t>
      </w:r>
      <w:r w:rsidR="00CD5C3A" w:rsidRPr="00CE5815">
        <w:rPr>
          <w:rFonts w:ascii="Garamond" w:hAnsi="Garamond" w:cstheme="minorHAnsi"/>
          <w:sz w:val="25"/>
          <w:szCs w:val="25"/>
        </w:rPr>
        <w:t>.</w:t>
      </w:r>
      <w:r w:rsidR="006A3CDE" w:rsidRPr="00CE5815">
        <w:rPr>
          <w:rFonts w:ascii="Garamond" w:hAnsi="Garamond" w:cstheme="minorHAnsi"/>
          <w:sz w:val="25"/>
          <w:szCs w:val="25"/>
        </w:rPr>
        <w:t xml:space="preserve"> </w:t>
      </w:r>
    </w:p>
    <w:p w14:paraId="24EBE36C" w14:textId="77777777" w:rsidR="00CE5815" w:rsidRDefault="00CE5815" w:rsidP="00CE5815">
      <w:pPr>
        <w:spacing w:before="120" w:line="276" w:lineRule="auto"/>
        <w:ind w:left="357" w:firstLine="0"/>
        <w:jc w:val="center"/>
        <w:rPr>
          <w:rFonts w:ascii="Garamond" w:hAnsi="Garamond" w:cstheme="minorHAnsi"/>
          <w:b/>
          <w:color w:val="000000"/>
          <w:sz w:val="25"/>
          <w:szCs w:val="25"/>
        </w:rPr>
      </w:pPr>
    </w:p>
    <w:p w14:paraId="4D24E8D4" w14:textId="4271DB03" w:rsidR="00CD5C3A" w:rsidRPr="00CE5815" w:rsidRDefault="00B050EC" w:rsidP="00494D14">
      <w:pPr>
        <w:spacing w:before="120" w:after="240" w:line="276" w:lineRule="auto"/>
        <w:ind w:left="357" w:firstLine="0"/>
        <w:jc w:val="center"/>
        <w:rPr>
          <w:rFonts w:ascii="Garamond" w:hAnsi="Garamond" w:cstheme="minorHAnsi"/>
          <w:b/>
          <w:color w:val="000000"/>
          <w:sz w:val="25"/>
          <w:szCs w:val="25"/>
        </w:rPr>
      </w:pPr>
      <w:r w:rsidRPr="00CE5815">
        <w:rPr>
          <w:rFonts w:ascii="Garamond" w:hAnsi="Garamond" w:cstheme="minorHAnsi"/>
          <w:b/>
          <w:color w:val="000000"/>
          <w:sz w:val="25"/>
          <w:szCs w:val="25"/>
        </w:rPr>
        <w:t>Atvikaskýrsla dómara</w:t>
      </w:r>
    </w:p>
    <w:p w14:paraId="62F874EE" w14:textId="5E9FBCCA" w:rsidR="00CE5815" w:rsidRDefault="00CD5C3A" w:rsidP="00CE5815">
      <w:pPr>
        <w:spacing w:before="120" w:after="240" w:line="276" w:lineRule="auto"/>
        <w:ind w:left="357" w:firstLine="0"/>
        <w:rPr>
          <w:rFonts w:ascii="Garamond" w:hAnsi="Garamond" w:cstheme="minorHAnsi"/>
          <w:sz w:val="25"/>
          <w:szCs w:val="25"/>
        </w:rPr>
      </w:pPr>
      <w:r w:rsidRPr="00CE5815">
        <w:rPr>
          <w:rFonts w:ascii="Garamond" w:hAnsi="Garamond" w:cstheme="minorHAnsi"/>
          <w:color w:val="000000"/>
          <w:sz w:val="25"/>
          <w:szCs w:val="25"/>
        </w:rPr>
        <w:t xml:space="preserve">Í </w:t>
      </w:r>
      <w:r w:rsidR="00B050EC" w:rsidRPr="00CE5815">
        <w:rPr>
          <w:rFonts w:ascii="Garamond" w:hAnsi="Garamond" w:cstheme="minorHAnsi"/>
          <w:color w:val="000000"/>
          <w:sz w:val="25"/>
          <w:szCs w:val="25"/>
        </w:rPr>
        <w:t xml:space="preserve">atvikaskýrslu dómara </w:t>
      </w:r>
      <w:r w:rsidRPr="00CE5815">
        <w:rPr>
          <w:rFonts w:ascii="Garamond" w:hAnsi="Garamond" w:cstheme="minorHAnsi"/>
          <w:color w:val="000000"/>
          <w:sz w:val="25"/>
          <w:szCs w:val="25"/>
        </w:rPr>
        <w:t xml:space="preserve">kemur fram 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leikmaður nr. 23 hjá Sindra </w:t>
      </w:r>
      <w:r w:rsidR="001D1ECE" w:rsidRPr="00CE5815">
        <w:rPr>
          <w:rFonts w:ascii="Garamond" w:hAnsi="Garamond" w:cstheme="minorHAnsi"/>
          <w:sz w:val="25"/>
          <w:szCs w:val="25"/>
        </w:rPr>
        <w:t>slái eða kýli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 leikmann nr. </w:t>
      </w:r>
      <w:r w:rsidR="00B14050" w:rsidRPr="00CE5815">
        <w:rPr>
          <w:rFonts w:ascii="Garamond" w:hAnsi="Garamond" w:cstheme="minorHAnsi"/>
          <w:sz w:val="25"/>
          <w:szCs w:val="25"/>
        </w:rPr>
        <w:t>6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 </w:t>
      </w:r>
      <w:r w:rsidR="001D1ECE" w:rsidRPr="00CE5815">
        <w:rPr>
          <w:rFonts w:ascii="Garamond" w:hAnsi="Garamond" w:cstheme="minorHAnsi"/>
          <w:sz w:val="25"/>
          <w:szCs w:val="25"/>
        </w:rPr>
        <w:t>í liði Á</w:t>
      </w:r>
      <w:r w:rsidR="00B050EC" w:rsidRPr="00CE5815">
        <w:rPr>
          <w:rFonts w:ascii="Garamond" w:hAnsi="Garamond" w:cstheme="minorHAnsi"/>
          <w:sz w:val="25"/>
          <w:szCs w:val="25"/>
        </w:rPr>
        <w:t>lftanes</w:t>
      </w:r>
      <w:r w:rsidR="001D1ECE" w:rsidRPr="00CE5815">
        <w:rPr>
          <w:rFonts w:ascii="Garamond" w:hAnsi="Garamond" w:cstheme="minorHAnsi"/>
          <w:sz w:val="25"/>
          <w:szCs w:val="25"/>
        </w:rPr>
        <w:t>s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 í andlitið</w:t>
      </w:r>
      <w:r w:rsidR="00B14050" w:rsidRPr="00CE5815">
        <w:rPr>
          <w:rFonts w:ascii="Garamond" w:hAnsi="Garamond" w:cstheme="minorHAnsi"/>
          <w:sz w:val="25"/>
          <w:szCs w:val="25"/>
        </w:rPr>
        <w:t>,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 frá bolta</w:t>
      </w:r>
      <w:r w:rsidR="00B14050" w:rsidRPr="00CE5815">
        <w:rPr>
          <w:rFonts w:ascii="Garamond" w:hAnsi="Garamond" w:cstheme="minorHAnsi"/>
          <w:sz w:val="25"/>
          <w:szCs w:val="25"/>
        </w:rPr>
        <w:t>,</w:t>
      </w:r>
      <w:r w:rsidR="00B050EC" w:rsidRPr="00CE5815">
        <w:rPr>
          <w:rFonts w:ascii="Garamond" w:hAnsi="Garamond" w:cstheme="minorHAnsi"/>
          <w:sz w:val="25"/>
          <w:szCs w:val="25"/>
        </w:rPr>
        <w:t xml:space="preserve"> af ásettu ráði</w:t>
      </w:r>
      <w:r w:rsidR="00F76A07" w:rsidRPr="00CE5815">
        <w:rPr>
          <w:rFonts w:ascii="Garamond" w:hAnsi="Garamond" w:cstheme="minorHAnsi"/>
          <w:sz w:val="25"/>
          <w:szCs w:val="25"/>
        </w:rPr>
        <w:t xml:space="preserve"> og </w:t>
      </w:r>
      <w:r w:rsidR="00282AF3" w:rsidRPr="00CE5815">
        <w:rPr>
          <w:rFonts w:ascii="Garamond" w:hAnsi="Garamond" w:cstheme="minorHAnsi"/>
          <w:sz w:val="25"/>
          <w:szCs w:val="25"/>
        </w:rPr>
        <w:t>hafi</w:t>
      </w:r>
      <w:r w:rsidR="00F76A07" w:rsidRPr="00CE5815">
        <w:rPr>
          <w:rFonts w:ascii="Garamond" w:hAnsi="Garamond" w:cstheme="minorHAnsi"/>
          <w:sz w:val="25"/>
          <w:szCs w:val="25"/>
        </w:rPr>
        <w:t xml:space="preserve"> leikmaður </w:t>
      </w:r>
      <w:r w:rsidR="00282AF3" w:rsidRPr="00CE5815">
        <w:rPr>
          <w:rFonts w:ascii="Garamond" w:hAnsi="Garamond" w:cstheme="minorHAnsi"/>
          <w:sz w:val="25"/>
          <w:szCs w:val="25"/>
        </w:rPr>
        <w:t xml:space="preserve">hlotið </w:t>
      </w:r>
      <w:r w:rsidR="00F76A07" w:rsidRPr="00CE5815">
        <w:rPr>
          <w:rFonts w:ascii="Garamond" w:hAnsi="Garamond" w:cstheme="minorHAnsi"/>
          <w:sz w:val="25"/>
          <w:szCs w:val="25"/>
        </w:rPr>
        <w:t xml:space="preserve">brottrekstrarvillu í kjölfarið. </w:t>
      </w:r>
      <w:r w:rsidR="001D1ECE" w:rsidRPr="00CE5815">
        <w:rPr>
          <w:rFonts w:ascii="Garamond" w:hAnsi="Garamond" w:cstheme="minorHAnsi"/>
          <w:sz w:val="25"/>
          <w:szCs w:val="25"/>
        </w:rPr>
        <w:t>Þá segir að myndband hafi náðst af atvikinu.</w:t>
      </w:r>
    </w:p>
    <w:p w14:paraId="311A769D" w14:textId="77777777" w:rsidR="00CE5815" w:rsidRPr="00CE5815" w:rsidRDefault="00CE5815" w:rsidP="00CE5815">
      <w:pPr>
        <w:spacing w:before="120" w:line="276" w:lineRule="auto"/>
        <w:ind w:left="357" w:firstLine="0"/>
        <w:rPr>
          <w:rFonts w:ascii="Garamond" w:hAnsi="Garamond" w:cstheme="minorHAnsi"/>
          <w:sz w:val="25"/>
          <w:szCs w:val="25"/>
        </w:rPr>
      </w:pPr>
    </w:p>
    <w:p w14:paraId="02613983" w14:textId="745CF884" w:rsidR="00494D14" w:rsidRPr="00CE5815" w:rsidRDefault="00CD5C3A" w:rsidP="00CD5C3A">
      <w:pPr>
        <w:spacing w:before="120" w:after="240" w:line="276" w:lineRule="auto"/>
        <w:jc w:val="center"/>
        <w:rPr>
          <w:rFonts w:ascii="Garamond" w:hAnsi="Garamond" w:cstheme="minorHAnsi"/>
          <w:b/>
          <w:color w:val="000000"/>
          <w:sz w:val="25"/>
          <w:szCs w:val="25"/>
        </w:rPr>
      </w:pPr>
      <w:r w:rsidRPr="00CE5815">
        <w:rPr>
          <w:rFonts w:ascii="Garamond" w:hAnsi="Garamond" w:cstheme="minorHAnsi"/>
          <w:b/>
          <w:color w:val="000000"/>
          <w:sz w:val="25"/>
          <w:szCs w:val="25"/>
        </w:rPr>
        <w:t xml:space="preserve">Greinargerð </w:t>
      </w:r>
      <w:r w:rsidR="00C31A0D" w:rsidRPr="00CE5815">
        <w:rPr>
          <w:rFonts w:ascii="Garamond" w:hAnsi="Garamond" w:cstheme="minorHAnsi"/>
          <w:b/>
          <w:color w:val="000000"/>
          <w:sz w:val="25"/>
          <w:szCs w:val="25"/>
        </w:rPr>
        <w:t>Sindra</w:t>
      </w:r>
    </w:p>
    <w:p w14:paraId="2ECC2F0C" w14:textId="0CA87786" w:rsidR="00DC2E39" w:rsidRPr="00CE5815" w:rsidRDefault="008F4EB3" w:rsidP="00DC2E39">
      <w:pPr>
        <w:shd w:val="clear" w:color="auto" w:fill="FFFFFF"/>
        <w:spacing w:line="276" w:lineRule="auto"/>
        <w:ind w:left="357" w:firstLine="0"/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</w:pPr>
      <w:r w:rsidRPr="00CE5815">
        <w:rPr>
          <w:rFonts w:ascii="Garamond" w:hAnsi="Garamond" w:cstheme="minorHAnsi"/>
          <w:color w:val="000000"/>
          <w:sz w:val="25"/>
          <w:szCs w:val="25"/>
        </w:rPr>
        <w:t>A</w:t>
      </w:r>
      <w:r w:rsidR="003C3027" w:rsidRPr="00CE5815">
        <w:rPr>
          <w:rFonts w:ascii="Garamond" w:hAnsi="Garamond" w:cstheme="minorHAnsi"/>
          <w:color w:val="000000"/>
          <w:sz w:val="25"/>
          <w:szCs w:val="25"/>
        </w:rPr>
        <w:t xml:space="preserve">ga- og úrskurðarnefnd </w:t>
      </w:r>
      <w:r w:rsidRPr="00CE5815">
        <w:rPr>
          <w:rFonts w:ascii="Garamond" w:hAnsi="Garamond" w:cstheme="minorHAnsi"/>
          <w:color w:val="000000"/>
          <w:sz w:val="25"/>
          <w:szCs w:val="25"/>
        </w:rPr>
        <w:t xml:space="preserve">barst greinargerð vegna málsins frá </w:t>
      </w:r>
      <w:r w:rsidR="00C31A0D" w:rsidRPr="00CE5815">
        <w:rPr>
          <w:rFonts w:ascii="Garamond" w:hAnsi="Garamond" w:cstheme="minorHAnsi"/>
          <w:color w:val="000000"/>
          <w:sz w:val="25"/>
          <w:szCs w:val="25"/>
        </w:rPr>
        <w:t>formanni</w:t>
      </w:r>
      <w:r w:rsidR="00DC2E39" w:rsidRPr="00CE5815">
        <w:rPr>
          <w:rFonts w:ascii="Garamond" w:hAnsi="Garamond" w:cstheme="minorHAnsi"/>
          <w:color w:val="000000"/>
          <w:sz w:val="25"/>
          <w:szCs w:val="25"/>
        </w:rPr>
        <w:t xml:space="preserve"> </w:t>
      </w:r>
      <w:r w:rsidR="00C31A0D" w:rsidRPr="00CE5815">
        <w:rPr>
          <w:rFonts w:ascii="Garamond" w:hAnsi="Garamond" w:cstheme="minorHAnsi"/>
          <w:color w:val="000000"/>
          <w:sz w:val="25"/>
          <w:szCs w:val="25"/>
        </w:rPr>
        <w:t>körfuknattleiksdeildar Sindra</w:t>
      </w:r>
      <w:r w:rsidR="00CD5C3A" w:rsidRPr="00CE5815">
        <w:rPr>
          <w:rFonts w:ascii="Garamond" w:hAnsi="Garamond" w:cstheme="minorHAnsi"/>
          <w:color w:val="000000"/>
          <w:sz w:val="25"/>
          <w:szCs w:val="25"/>
        </w:rPr>
        <w:t xml:space="preserve"> </w:t>
      </w:r>
      <w:r w:rsidR="00C31A0D" w:rsidRPr="00CE5815">
        <w:rPr>
          <w:rFonts w:ascii="Garamond" w:hAnsi="Garamond" w:cstheme="minorHAnsi"/>
          <w:color w:val="000000"/>
          <w:sz w:val="25"/>
          <w:szCs w:val="25"/>
        </w:rPr>
        <w:t>4. maí</w:t>
      </w:r>
      <w:r w:rsidR="00CD5C3A" w:rsidRPr="00CE5815">
        <w:rPr>
          <w:rFonts w:ascii="Garamond" w:hAnsi="Garamond" w:cstheme="minorHAnsi"/>
          <w:color w:val="000000"/>
          <w:sz w:val="25"/>
          <w:szCs w:val="25"/>
        </w:rPr>
        <w:t xml:space="preserve"> 2021</w:t>
      </w:r>
      <w:r w:rsidR="003C3027" w:rsidRPr="00CE5815">
        <w:rPr>
          <w:rFonts w:ascii="Garamond" w:hAnsi="Garamond" w:cstheme="minorHAnsi"/>
          <w:color w:val="000000"/>
          <w:sz w:val="25"/>
          <w:szCs w:val="25"/>
        </w:rPr>
        <w:t>.</w:t>
      </w:r>
      <w:r w:rsidR="00704C40" w:rsidRPr="00CE5815">
        <w:rPr>
          <w:rFonts w:ascii="Garamond" w:hAnsi="Garamond" w:cstheme="minorHAnsi"/>
          <w:color w:val="000000"/>
          <w:sz w:val="25"/>
          <w:szCs w:val="25"/>
        </w:rPr>
        <w:t xml:space="preserve"> </w:t>
      </w:r>
      <w:r w:rsidR="00D143EB" w:rsidRPr="00CE5815">
        <w:rPr>
          <w:rFonts w:ascii="Garamond" w:hAnsi="Garamond" w:cstheme="minorHAnsi"/>
          <w:color w:val="000000"/>
          <w:sz w:val="25"/>
          <w:szCs w:val="25"/>
        </w:rPr>
        <w:t xml:space="preserve">Í greinargerðinni </w:t>
      </w:r>
      <w:r w:rsidR="00DC2E39" w:rsidRPr="00CE5815">
        <w:rPr>
          <w:rFonts w:ascii="Garamond" w:hAnsi="Garamond" w:cstheme="minorHAnsi"/>
          <w:color w:val="000000"/>
          <w:sz w:val="25"/>
          <w:szCs w:val="25"/>
        </w:rPr>
        <w:t>kemur fram</w:t>
      </w:r>
      <w:r w:rsidR="00D143EB" w:rsidRPr="00CE5815">
        <w:rPr>
          <w:rFonts w:ascii="Garamond" w:hAnsi="Garamond" w:cstheme="minorHAnsi"/>
          <w:color w:val="000000"/>
          <w:sz w:val="25"/>
          <w:szCs w:val="25"/>
        </w:rPr>
        <w:t xml:space="preserve"> </w:t>
      </w:r>
      <w:r w:rsidR="00DC2E39" w:rsidRPr="00CE5815">
        <w:rPr>
          <w:rFonts w:ascii="Garamond" w:hAnsi="Garamond" w:cstheme="minorHAnsi"/>
          <w:color w:val="000000"/>
          <w:sz w:val="25"/>
          <w:szCs w:val="25"/>
        </w:rPr>
        <w:t>að s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tjórn körfuknattleiksdeildar Sindra vilji koma því á framfæri að líkt og myndbandsupp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taka 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sýni glögglega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hafi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kærði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beitt 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óþarfa hörku í atvikinu sem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hafið endað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með því að hann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hafi slegið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til leikmanns Álftaness í andlitið, sem sé hegðun sem ekki eigi heima inni á körfuboltavellinum. Þess er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jafnframt 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beiðst að haft verði í huga að leikmaður Álftaness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hafi gengið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fram með mikilli hörku, ýt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t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kærða frá sér og einhver orðaskipti átt sér stað þeirra á milli sem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hafi orðið til þess</w:t>
      </w:r>
      <w:r w:rsidR="00DC2E39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að kærði hafi brugðist við með fyrrgreindum hætti. Þá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er þess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einnig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óskað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að 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horft verði til þess að atvikið hafi átt sér stað fyrir rúmri viku, og síðan þá hafi verið spilaðir tveir leikir, sem ekki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gætu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talist jafn mikilvægir og leikir í úrslitakeppni, því síður í þriggja leikja seríu. Því muni leikbann í þeim leikjum sem fram 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lastRenderedPageBreak/>
        <w:t xml:space="preserve">undan </w:t>
      </w:r>
      <w:r w:rsidR="00B14050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>væru</w:t>
      </w:r>
      <w:r w:rsidR="00F76A07" w:rsidRPr="00CE5815">
        <w:rPr>
          <w:rFonts w:ascii="Garamond" w:eastAsia="Times New Roman" w:hAnsi="Garamond" w:cstheme="minorHAnsi"/>
          <w:color w:val="222222"/>
          <w:sz w:val="25"/>
          <w:szCs w:val="25"/>
          <w:lang w:eastAsia="is-IS"/>
        </w:rPr>
        <w:t xml:space="preserve"> verða töluvert meiri refsing en þeir almennu deildarleikir sem spilaðir hafi verið eftir að brotið hafi átt sér stað.</w:t>
      </w:r>
    </w:p>
    <w:p w14:paraId="1C891659" w14:textId="77777777" w:rsidR="00F76A07" w:rsidRPr="00DC2E39" w:rsidRDefault="00F76A07" w:rsidP="00DC2E39">
      <w:pPr>
        <w:shd w:val="clear" w:color="auto" w:fill="FFFFFF"/>
        <w:spacing w:before="0"/>
        <w:ind w:left="0" w:firstLine="0"/>
        <w:jc w:val="left"/>
        <w:rPr>
          <w:rFonts w:ascii="Garamond" w:eastAsia="Times New Roman" w:hAnsi="Garamond" w:cs="Arial"/>
          <w:color w:val="222222"/>
          <w:sz w:val="25"/>
          <w:szCs w:val="25"/>
          <w:lang w:eastAsia="is-IS"/>
        </w:rPr>
      </w:pPr>
    </w:p>
    <w:p w14:paraId="6E0DC8E6" w14:textId="40484001" w:rsidR="003C3027" w:rsidRPr="00CE5815" w:rsidRDefault="003C3027" w:rsidP="00F76A07">
      <w:pPr>
        <w:spacing w:before="120" w:after="240" w:line="276" w:lineRule="auto"/>
        <w:ind w:left="357" w:firstLine="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Niðurstaða aga- og úrskurðarnefndar</w:t>
      </w:r>
    </w:p>
    <w:p w14:paraId="50ED35EC" w14:textId="1E8E09C9" w:rsidR="006409B4" w:rsidRPr="00CE5815" w:rsidRDefault="003C42F4" w:rsidP="00A32507">
      <w:pPr>
        <w:spacing w:before="0" w:line="288" w:lineRule="auto"/>
        <w:ind w:left="357" w:firstLine="0"/>
        <w:rPr>
          <w:rFonts w:ascii="Garamond" w:hAnsi="Garamond" w:cstheme="minorHAnsi"/>
          <w:sz w:val="25"/>
          <w:szCs w:val="25"/>
          <w:lang w:eastAsia="is-IS"/>
        </w:rPr>
      </w:pPr>
      <w:r w:rsidRPr="00CE5815">
        <w:rPr>
          <w:rFonts w:ascii="Garamond" w:hAnsi="Garamond"/>
          <w:sz w:val="25"/>
          <w:szCs w:val="25"/>
        </w:rPr>
        <w:t xml:space="preserve">Í d. lið 1. mgr. 13. gr. reglugerðarinnar segir að hafi einstaklingi verið vísað af leikvelli eða keppnisstað vegna viljandi líkamsmeiðingar eða tilraunar til slíks skuli aga- og úrskurðarnefnd úrskurða viðkomandi í að minnsta kosti þriggja leikja bann nema atlagan hafi haft alvarlegar afleiðingar en þá er nefndinni heimilt að úrskurða viðkomandi í tímabundið leikbann í öllum flokkum. </w:t>
      </w:r>
      <w:r w:rsidR="00114BD6" w:rsidRPr="00CE5815">
        <w:rPr>
          <w:rFonts w:ascii="Garamond" w:hAnsi="Garamond" w:cstheme="minorHAnsi"/>
          <w:sz w:val="25"/>
          <w:szCs w:val="25"/>
          <w:lang w:eastAsia="is-IS"/>
        </w:rPr>
        <w:t xml:space="preserve">Það er mat aga- og úrskurðarnefndar að myndbandsupptaka </w:t>
      </w:r>
      <w:r w:rsidRPr="00CE5815">
        <w:rPr>
          <w:rFonts w:ascii="Garamond" w:hAnsi="Garamond" w:cstheme="minorHAnsi"/>
          <w:sz w:val="25"/>
          <w:szCs w:val="25"/>
          <w:lang w:eastAsia="is-IS"/>
        </w:rPr>
        <w:t xml:space="preserve">sú </w:t>
      </w:r>
      <w:r w:rsidR="00114BD6" w:rsidRPr="00CE5815">
        <w:rPr>
          <w:rFonts w:ascii="Garamond" w:hAnsi="Garamond" w:cstheme="minorHAnsi"/>
          <w:sz w:val="25"/>
          <w:szCs w:val="25"/>
          <w:lang w:eastAsia="is-IS"/>
        </w:rPr>
        <w:t>sem fylgdi kæru sýni með óyggjandi hætti að</w:t>
      </w:r>
      <w:r w:rsidR="00A24BCB" w:rsidRPr="00CE5815">
        <w:rPr>
          <w:rFonts w:ascii="Garamond" w:hAnsi="Garamond" w:cstheme="minorHAnsi"/>
          <w:sz w:val="25"/>
          <w:szCs w:val="25"/>
          <w:lang w:eastAsia="is-IS"/>
        </w:rPr>
        <w:t xml:space="preserve"> í kjölfar stimpinga á milli kærða og leikmanns Sindra, fjarri þeim stað sem boltinn </w:t>
      </w:r>
      <w:r w:rsidR="00282AF3" w:rsidRPr="00CE5815">
        <w:rPr>
          <w:rFonts w:ascii="Garamond" w:hAnsi="Garamond" w:cstheme="minorHAnsi"/>
          <w:sz w:val="25"/>
          <w:szCs w:val="25"/>
          <w:lang w:eastAsia="is-IS"/>
        </w:rPr>
        <w:t>var</w:t>
      </w:r>
      <w:r w:rsidR="00A24BCB" w:rsidRPr="00CE5815">
        <w:rPr>
          <w:rFonts w:ascii="Garamond" w:hAnsi="Garamond" w:cstheme="minorHAnsi"/>
          <w:sz w:val="25"/>
          <w:szCs w:val="25"/>
          <w:lang w:eastAsia="is-IS"/>
        </w:rPr>
        <w:t>, hafi kærði slegið þéttingsfast</w:t>
      </w:r>
      <w:r w:rsidR="00282AF3" w:rsidRPr="00CE5815">
        <w:rPr>
          <w:rFonts w:ascii="Garamond" w:hAnsi="Garamond" w:cstheme="minorHAnsi"/>
          <w:sz w:val="25"/>
          <w:szCs w:val="25"/>
          <w:lang w:eastAsia="is-IS"/>
        </w:rPr>
        <w:t xml:space="preserve"> af ásetningi</w:t>
      </w:r>
      <w:r w:rsidR="00A24BCB" w:rsidRPr="00CE5815">
        <w:rPr>
          <w:rFonts w:ascii="Garamond" w:hAnsi="Garamond" w:cstheme="minorHAnsi"/>
          <w:sz w:val="25"/>
          <w:szCs w:val="25"/>
          <w:lang w:eastAsia="is-IS"/>
        </w:rPr>
        <w:t xml:space="preserve"> í </w:t>
      </w:r>
      <w:r w:rsidR="00CE5815" w:rsidRPr="00CE5815">
        <w:rPr>
          <w:rFonts w:ascii="Garamond" w:hAnsi="Garamond" w:cstheme="minorHAnsi"/>
          <w:sz w:val="25"/>
          <w:szCs w:val="25"/>
          <w:lang w:eastAsia="is-IS"/>
        </w:rPr>
        <w:t>andlit</w:t>
      </w:r>
      <w:r w:rsidR="00114BD6" w:rsidRPr="00CE5815">
        <w:rPr>
          <w:rFonts w:ascii="Garamond" w:hAnsi="Garamond" w:cstheme="minorHAnsi"/>
          <w:sz w:val="25"/>
          <w:szCs w:val="25"/>
          <w:lang w:eastAsia="is-IS"/>
        </w:rPr>
        <w:t xml:space="preserve"> andstæðings síns</w:t>
      </w:r>
      <w:r w:rsidR="00A24BCB" w:rsidRPr="00CE5815">
        <w:rPr>
          <w:rFonts w:ascii="Garamond" w:hAnsi="Garamond" w:cstheme="minorHAnsi"/>
          <w:sz w:val="25"/>
          <w:szCs w:val="25"/>
          <w:lang w:eastAsia="is-IS"/>
        </w:rPr>
        <w:t xml:space="preserve">. </w:t>
      </w:r>
      <w:r w:rsidR="00CE5815" w:rsidRPr="00CE5815">
        <w:rPr>
          <w:rFonts w:ascii="Garamond" w:hAnsi="Garamond" w:cstheme="minorHAnsi"/>
          <w:sz w:val="25"/>
          <w:szCs w:val="25"/>
          <w:lang w:eastAsia="is-IS"/>
        </w:rPr>
        <w:t>Í ljósi þess að</w:t>
      </w:r>
      <w:r w:rsidR="00282AF3" w:rsidRPr="00CE5815">
        <w:rPr>
          <w:rFonts w:ascii="Garamond" w:hAnsi="Garamond" w:cstheme="minorHAnsi"/>
          <w:sz w:val="25"/>
          <w:szCs w:val="25"/>
          <w:lang w:eastAsia="is-IS"/>
        </w:rPr>
        <w:t xml:space="preserve"> afleiðingar verknaðar hafi ekki haft alvarlegar afleiðingar telur aga- og úrskurðarnefnd hæfilegt að kærði sæti þriggja leikja banni.</w:t>
      </w:r>
      <w:r w:rsidR="00A24BCB" w:rsidRPr="00CE5815">
        <w:rPr>
          <w:rFonts w:ascii="Garamond" w:hAnsi="Garamond" w:cstheme="minorHAnsi"/>
          <w:sz w:val="25"/>
          <w:szCs w:val="25"/>
          <w:lang w:eastAsia="is-IS"/>
        </w:rPr>
        <w:t xml:space="preserve"> </w:t>
      </w:r>
    </w:p>
    <w:p w14:paraId="5CFAF55F" w14:textId="22A4181A" w:rsidR="00F76A07" w:rsidRPr="00CE5815" w:rsidRDefault="00BB290C" w:rsidP="00F76A07">
      <w:pPr>
        <w:spacing w:before="360" w:after="240"/>
        <w:ind w:left="0" w:firstLine="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Úrskurðarorð</w:t>
      </w:r>
    </w:p>
    <w:p w14:paraId="012EE234" w14:textId="674E27E9" w:rsidR="00FC4F7D" w:rsidRPr="00CE5815" w:rsidRDefault="00216D50" w:rsidP="00836220">
      <w:pPr>
        <w:spacing w:before="0" w:line="276" w:lineRule="auto"/>
        <w:ind w:left="357" w:firstLine="0"/>
        <w:rPr>
          <w:rFonts w:ascii="Garamond" w:hAnsi="Garamond" w:cstheme="minorHAnsi"/>
          <w:sz w:val="25"/>
          <w:szCs w:val="25"/>
          <w:lang w:eastAsia="is-IS"/>
        </w:rPr>
      </w:pPr>
      <w:r w:rsidRPr="00CE5815">
        <w:rPr>
          <w:rFonts w:ascii="Garamond" w:hAnsi="Garamond" w:cstheme="minorHAnsi"/>
          <w:sz w:val="25"/>
          <w:szCs w:val="25"/>
          <w:lang w:eastAsia="is-IS"/>
        </w:rPr>
        <w:t>H</w:t>
      </w:r>
      <w:r w:rsidR="006409B4" w:rsidRPr="00CE5815">
        <w:rPr>
          <w:rFonts w:ascii="Garamond" w:hAnsi="Garamond" w:cstheme="minorHAnsi"/>
          <w:sz w:val="25"/>
          <w:szCs w:val="25"/>
          <w:lang w:eastAsia="is-IS"/>
        </w:rPr>
        <w:t>inn kærði leikmaður</w:t>
      </w:r>
      <w:r w:rsidRPr="00CE5815">
        <w:rPr>
          <w:rFonts w:ascii="Garamond" w:hAnsi="Garamond" w:cstheme="minorHAnsi"/>
          <w:sz w:val="25"/>
          <w:szCs w:val="25"/>
          <w:lang w:eastAsia="is-IS"/>
        </w:rPr>
        <w:t xml:space="preserve">, </w:t>
      </w:r>
      <w:r w:rsidR="00F76A07" w:rsidRPr="00CE5815">
        <w:rPr>
          <w:rFonts w:ascii="Garamond" w:hAnsi="Garamond" w:cstheme="minorHAnsi"/>
          <w:sz w:val="25"/>
          <w:szCs w:val="25"/>
          <w:lang w:eastAsia="is-IS"/>
        </w:rPr>
        <w:t>Dallas Morgan,</w:t>
      </w:r>
      <w:r w:rsidR="006409B4" w:rsidRPr="00CE5815">
        <w:rPr>
          <w:rFonts w:ascii="Garamond" w:hAnsi="Garamond" w:cstheme="minorHAnsi"/>
          <w:sz w:val="25"/>
          <w:szCs w:val="25"/>
          <w:lang w:eastAsia="is-IS"/>
        </w:rPr>
        <w:t xml:space="preserve"> skal sæta </w:t>
      </w:r>
      <w:r w:rsidR="00F76A07" w:rsidRPr="00CE5815">
        <w:rPr>
          <w:rFonts w:ascii="Garamond" w:hAnsi="Garamond" w:cstheme="minorHAnsi"/>
          <w:sz w:val="25"/>
          <w:szCs w:val="25"/>
          <w:lang w:eastAsia="is-IS"/>
        </w:rPr>
        <w:t>þriggja</w:t>
      </w:r>
      <w:r w:rsidR="006409B4" w:rsidRPr="00CE5815">
        <w:rPr>
          <w:rFonts w:ascii="Garamond" w:hAnsi="Garamond" w:cstheme="minorHAnsi"/>
          <w:sz w:val="25"/>
          <w:szCs w:val="25"/>
          <w:lang w:eastAsia="is-IS"/>
        </w:rPr>
        <w:t xml:space="preserve"> leikja banni vegna</w:t>
      </w:r>
      <w:r w:rsidR="00FC4F7D" w:rsidRPr="00CE5815">
        <w:rPr>
          <w:rFonts w:ascii="Garamond" w:hAnsi="Garamond" w:cstheme="minorHAnsi"/>
          <w:sz w:val="25"/>
          <w:szCs w:val="25"/>
          <w:lang w:eastAsia="is-IS"/>
        </w:rPr>
        <w:t xml:space="preserve"> </w:t>
      </w:r>
      <w:r w:rsidR="00BB290C" w:rsidRPr="00CE5815">
        <w:rPr>
          <w:rFonts w:ascii="Garamond" w:hAnsi="Garamond" w:cstheme="minorHAnsi"/>
          <w:sz w:val="25"/>
          <w:szCs w:val="25"/>
          <w:lang w:eastAsia="is-IS"/>
        </w:rPr>
        <w:t xml:space="preserve">háttsemi </w:t>
      </w:r>
      <w:r w:rsidR="006409B4" w:rsidRPr="00CE5815">
        <w:rPr>
          <w:rFonts w:ascii="Garamond" w:hAnsi="Garamond" w:cstheme="minorHAnsi"/>
          <w:sz w:val="25"/>
          <w:szCs w:val="25"/>
          <w:lang w:eastAsia="is-IS"/>
        </w:rPr>
        <w:t xml:space="preserve">sinnar í leik </w:t>
      </w:r>
      <w:r w:rsidR="00F76A07" w:rsidRPr="00CE5815">
        <w:rPr>
          <w:rFonts w:ascii="Garamond" w:hAnsi="Garamond" w:cstheme="minorHAnsi"/>
          <w:sz w:val="25"/>
          <w:szCs w:val="25"/>
          <w:lang w:eastAsia="is-IS"/>
        </w:rPr>
        <w:t>Álftaness</w:t>
      </w:r>
      <w:r w:rsidR="00AE0228" w:rsidRPr="00CE5815">
        <w:rPr>
          <w:rFonts w:ascii="Garamond" w:hAnsi="Garamond" w:cstheme="minorHAnsi"/>
          <w:sz w:val="25"/>
          <w:szCs w:val="25"/>
          <w:lang w:eastAsia="is-IS"/>
        </w:rPr>
        <w:t xml:space="preserve"> og </w:t>
      </w:r>
      <w:r w:rsidR="00F76A07" w:rsidRPr="00CE5815">
        <w:rPr>
          <w:rFonts w:ascii="Garamond" w:hAnsi="Garamond" w:cstheme="minorHAnsi"/>
          <w:sz w:val="25"/>
          <w:szCs w:val="25"/>
          <w:lang w:eastAsia="is-IS"/>
        </w:rPr>
        <w:t>Sindra í 1. deild</w:t>
      </w:r>
      <w:r w:rsidR="00AE0228" w:rsidRPr="00CE5815">
        <w:rPr>
          <w:rFonts w:ascii="Garamond" w:hAnsi="Garamond" w:cstheme="minorHAnsi"/>
          <w:sz w:val="25"/>
          <w:szCs w:val="25"/>
          <w:lang w:eastAsia="is-IS"/>
        </w:rPr>
        <w:t xml:space="preserve"> mfl. kk.</w:t>
      </w:r>
      <w:r w:rsidR="00836220" w:rsidRPr="00CE5815">
        <w:rPr>
          <w:rFonts w:ascii="Garamond" w:hAnsi="Garamond" w:cstheme="minorHAnsi"/>
          <w:sz w:val="25"/>
          <w:szCs w:val="25"/>
        </w:rPr>
        <w:t xml:space="preserve"> sem leikinn var</w:t>
      </w:r>
      <w:r w:rsidR="00494D14" w:rsidRPr="00CE5815">
        <w:rPr>
          <w:rFonts w:ascii="Garamond" w:hAnsi="Garamond" w:cstheme="minorHAnsi"/>
          <w:sz w:val="25"/>
          <w:szCs w:val="25"/>
        </w:rPr>
        <w:t xml:space="preserve"> </w:t>
      </w:r>
      <w:r w:rsidR="00F76A07" w:rsidRPr="00CE5815">
        <w:rPr>
          <w:rFonts w:ascii="Garamond" w:hAnsi="Garamond" w:cstheme="minorHAnsi"/>
          <w:sz w:val="25"/>
          <w:szCs w:val="25"/>
        </w:rPr>
        <w:t>26. apríl</w:t>
      </w:r>
      <w:r w:rsidR="00AE0228" w:rsidRPr="00CE5815">
        <w:rPr>
          <w:rFonts w:ascii="Garamond" w:hAnsi="Garamond" w:cstheme="minorHAnsi"/>
          <w:sz w:val="25"/>
          <w:szCs w:val="25"/>
        </w:rPr>
        <w:t xml:space="preserve"> 2021</w:t>
      </w:r>
      <w:r w:rsidR="00836220" w:rsidRPr="00CE5815">
        <w:rPr>
          <w:rFonts w:ascii="Garamond" w:hAnsi="Garamond" w:cstheme="minorHAnsi"/>
          <w:sz w:val="25"/>
          <w:szCs w:val="25"/>
        </w:rPr>
        <w:t>.</w:t>
      </w:r>
      <w:r w:rsidR="00BB290C" w:rsidRPr="00CE5815">
        <w:rPr>
          <w:rFonts w:ascii="Garamond" w:hAnsi="Garamond" w:cstheme="minorHAnsi"/>
          <w:sz w:val="25"/>
          <w:szCs w:val="25"/>
          <w:lang w:eastAsia="is-IS"/>
        </w:rPr>
        <w:t xml:space="preserve"> </w:t>
      </w:r>
    </w:p>
    <w:p w14:paraId="7EA8907F" w14:textId="77777777" w:rsidR="00836220" w:rsidRPr="00CE5815" w:rsidRDefault="00836220" w:rsidP="00836220">
      <w:pPr>
        <w:spacing w:before="0" w:line="276" w:lineRule="auto"/>
        <w:ind w:left="357" w:firstLine="0"/>
        <w:rPr>
          <w:rFonts w:ascii="Garamond" w:hAnsi="Garamond" w:cstheme="minorHAnsi"/>
          <w:sz w:val="25"/>
          <w:szCs w:val="25"/>
        </w:rPr>
      </w:pPr>
    </w:p>
    <w:p w14:paraId="23BC4D67" w14:textId="5EDA52ED" w:rsidR="003C3027" w:rsidRPr="00CE5815" w:rsidRDefault="003C3027" w:rsidP="003C3027">
      <w:pPr>
        <w:spacing w:before="360"/>
        <w:jc w:val="center"/>
        <w:rPr>
          <w:rFonts w:ascii="Garamond" w:hAnsi="Garamond" w:cstheme="minorHAnsi"/>
          <w:sz w:val="25"/>
          <w:szCs w:val="25"/>
          <w:lang w:eastAsia="is-IS"/>
        </w:rPr>
      </w:pPr>
      <w:r w:rsidRPr="00CE5815">
        <w:rPr>
          <w:rFonts w:ascii="Garamond" w:hAnsi="Garamond" w:cstheme="minorHAnsi"/>
          <w:sz w:val="25"/>
          <w:szCs w:val="25"/>
          <w:lang w:eastAsia="is-IS"/>
        </w:rPr>
        <w:t xml:space="preserve">Reykjavík, </w:t>
      </w:r>
      <w:r w:rsidR="00F76A07" w:rsidRPr="00CE5815">
        <w:rPr>
          <w:rFonts w:ascii="Garamond" w:hAnsi="Garamond" w:cstheme="minorHAnsi"/>
          <w:sz w:val="25"/>
          <w:szCs w:val="25"/>
          <w:lang w:eastAsia="is-IS"/>
        </w:rPr>
        <w:t>5. maí</w:t>
      </w:r>
      <w:r w:rsidRPr="00CE5815">
        <w:rPr>
          <w:rFonts w:ascii="Garamond" w:hAnsi="Garamond" w:cstheme="minorHAnsi"/>
          <w:sz w:val="25"/>
          <w:szCs w:val="25"/>
          <w:lang w:eastAsia="is-IS"/>
        </w:rPr>
        <w:t xml:space="preserve"> 20</w:t>
      </w:r>
      <w:r w:rsidR="00AE0228" w:rsidRPr="00CE5815">
        <w:rPr>
          <w:rFonts w:ascii="Garamond" w:hAnsi="Garamond" w:cstheme="minorHAnsi"/>
          <w:sz w:val="25"/>
          <w:szCs w:val="25"/>
          <w:lang w:eastAsia="is-IS"/>
        </w:rPr>
        <w:t>21</w:t>
      </w:r>
    </w:p>
    <w:p w14:paraId="09F231C7" w14:textId="77777777" w:rsidR="003C3027" w:rsidRPr="00CE5815" w:rsidRDefault="003C3027" w:rsidP="003C3027">
      <w:pPr>
        <w:spacing w:before="12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</w:p>
    <w:p w14:paraId="74B04CBF" w14:textId="77777777" w:rsidR="003C3027" w:rsidRPr="00CE5815" w:rsidRDefault="00AE0228" w:rsidP="003C3027">
      <w:pPr>
        <w:spacing w:before="12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Birkir Guðmundarson</w:t>
      </w:r>
      <w:r w:rsidR="003C3027" w:rsidRPr="00CE5815">
        <w:rPr>
          <w:rFonts w:ascii="Garamond" w:hAnsi="Garamond" w:cstheme="minorHAnsi"/>
          <w:b/>
          <w:sz w:val="25"/>
          <w:szCs w:val="25"/>
          <w:lang w:eastAsia="is-IS"/>
        </w:rPr>
        <w:t>, varaformaður</w:t>
      </w:r>
    </w:p>
    <w:p w14:paraId="2A7D2A48" w14:textId="77777777" w:rsidR="007604AA" w:rsidRPr="00CE5815" w:rsidRDefault="007604AA" w:rsidP="007604AA">
      <w:pPr>
        <w:spacing w:before="12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Hrefna Dögg Gunnarsdóttir, varaformaður</w:t>
      </w:r>
    </w:p>
    <w:p w14:paraId="62400538" w14:textId="3444C046" w:rsidR="00CE5815" w:rsidRPr="00CE5815" w:rsidRDefault="00CE5815" w:rsidP="003C3027">
      <w:pPr>
        <w:spacing w:before="12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>
        <w:rPr>
          <w:rFonts w:ascii="Garamond" w:hAnsi="Garamond" w:cstheme="minorHAnsi"/>
          <w:b/>
          <w:sz w:val="25"/>
          <w:szCs w:val="25"/>
          <w:lang w:eastAsia="is-IS"/>
        </w:rPr>
        <w:t>Kristinn G. Kristinsson</w:t>
      </w:r>
    </w:p>
    <w:p w14:paraId="0E4644B1" w14:textId="77777777" w:rsidR="003C3027" w:rsidRPr="00CE5815" w:rsidRDefault="003C3027" w:rsidP="003C3027">
      <w:pPr>
        <w:spacing w:before="120"/>
        <w:jc w:val="center"/>
        <w:rPr>
          <w:rFonts w:ascii="Garamond" w:hAnsi="Garamond" w:cstheme="minorHAnsi"/>
          <w:b/>
          <w:sz w:val="25"/>
          <w:szCs w:val="25"/>
          <w:lang w:eastAsia="is-IS"/>
        </w:rPr>
      </w:pPr>
      <w:r w:rsidRPr="00CE5815">
        <w:rPr>
          <w:rFonts w:ascii="Garamond" w:hAnsi="Garamond" w:cstheme="minorHAnsi"/>
          <w:b/>
          <w:sz w:val="25"/>
          <w:szCs w:val="25"/>
          <w:lang w:eastAsia="is-IS"/>
        </w:rPr>
        <w:t>María Káradóttir</w:t>
      </w:r>
    </w:p>
    <w:p w14:paraId="38C5FEB6" w14:textId="77777777" w:rsidR="00966502" w:rsidRPr="00CE5815" w:rsidRDefault="00966502" w:rsidP="003C3027">
      <w:pPr>
        <w:rPr>
          <w:rFonts w:ascii="Garamond" w:hAnsi="Garamond" w:cstheme="minorHAnsi"/>
          <w:sz w:val="25"/>
          <w:szCs w:val="25"/>
        </w:rPr>
      </w:pPr>
    </w:p>
    <w:p w14:paraId="1EC95FBD" w14:textId="77777777" w:rsidR="003A3DDC" w:rsidRPr="00CE5815" w:rsidRDefault="003A3DDC" w:rsidP="003C3027">
      <w:pPr>
        <w:rPr>
          <w:rFonts w:ascii="Garamond" w:hAnsi="Garamond" w:cstheme="minorHAnsi"/>
          <w:sz w:val="25"/>
          <w:szCs w:val="25"/>
        </w:rPr>
      </w:pPr>
    </w:p>
    <w:sectPr w:rsidR="003A3DDC" w:rsidRPr="00CE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27"/>
    <w:rsid w:val="00070B9F"/>
    <w:rsid w:val="00114BD6"/>
    <w:rsid w:val="001D1ECE"/>
    <w:rsid w:val="001F4370"/>
    <w:rsid w:val="00216D50"/>
    <w:rsid w:val="00256457"/>
    <w:rsid w:val="002640AF"/>
    <w:rsid w:val="00282AF3"/>
    <w:rsid w:val="002F52B3"/>
    <w:rsid w:val="003A3DDC"/>
    <w:rsid w:val="003C3027"/>
    <w:rsid w:val="003C42F4"/>
    <w:rsid w:val="00441A7D"/>
    <w:rsid w:val="00494D14"/>
    <w:rsid w:val="00566FC8"/>
    <w:rsid w:val="006409B4"/>
    <w:rsid w:val="006A3CDE"/>
    <w:rsid w:val="00704C40"/>
    <w:rsid w:val="007604AA"/>
    <w:rsid w:val="007C340A"/>
    <w:rsid w:val="00836220"/>
    <w:rsid w:val="00843A78"/>
    <w:rsid w:val="0085193D"/>
    <w:rsid w:val="008F4EB3"/>
    <w:rsid w:val="00966502"/>
    <w:rsid w:val="009678C9"/>
    <w:rsid w:val="00985209"/>
    <w:rsid w:val="009A0270"/>
    <w:rsid w:val="009A043B"/>
    <w:rsid w:val="009D1A16"/>
    <w:rsid w:val="00A24BCB"/>
    <w:rsid w:val="00A32507"/>
    <w:rsid w:val="00A82706"/>
    <w:rsid w:val="00AE0228"/>
    <w:rsid w:val="00B050EC"/>
    <w:rsid w:val="00B14050"/>
    <w:rsid w:val="00B24EC8"/>
    <w:rsid w:val="00BB290C"/>
    <w:rsid w:val="00BF4A3F"/>
    <w:rsid w:val="00C31A0D"/>
    <w:rsid w:val="00C35ED1"/>
    <w:rsid w:val="00CD5C3A"/>
    <w:rsid w:val="00CE5815"/>
    <w:rsid w:val="00D143EB"/>
    <w:rsid w:val="00D30FD1"/>
    <w:rsid w:val="00D75915"/>
    <w:rsid w:val="00DC2E39"/>
    <w:rsid w:val="00E60BC4"/>
    <w:rsid w:val="00EC5C23"/>
    <w:rsid w:val="00EF717C"/>
    <w:rsid w:val="00F3280C"/>
    <w:rsid w:val="00F64A84"/>
    <w:rsid w:val="00F76A07"/>
    <w:rsid w:val="00FC4F7D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22650"/>
  <w15:docId w15:val="{17B22008-D70C-48C8-953E-518FB86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7"/>
    <w:pPr>
      <w:spacing w:before="240"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0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87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2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722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4402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1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15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39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5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95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112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645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66942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023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1471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864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2502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C983-493A-40F0-B5A1-8A9D8277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Káradóttir</dc:creator>
  <cp:keywords/>
  <dc:description/>
  <cp:lastModifiedBy>Sigrún Ragnarsdóttir</cp:lastModifiedBy>
  <cp:revision>2</cp:revision>
  <dcterms:created xsi:type="dcterms:W3CDTF">2021-05-05T13:48:00Z</dcterms:created>
  <dcterms:modified xsi:type="dcterms:W3CDTF">2021-05-05T13:48:00Z</dcterms:modified>
</cp:coreProperties>
</file>